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CD823" w14:textId="04BAFBBB" w:rsidR="00C4601F" w:rsidRDefault="00B13388">
      <w:r>
        <w:t>‘</w:t>
      </w:r>
      <w:proofErr w:type="spellStart"/>
      <w:r>
        <w:t>Contrition</w:t>
      </w:r>
      <w:proofErr w:type="spellEnd"/>
      <w:r>
        <w:t xml:space="preserve">’: la cara ‘b’ de la reinserción de los </w:t>
      </w:r>
      <w:r w:rsidR="000531FD">
        <w:t>depredadores sexuales</w:t>
      </w:r>
    </w:p>
    <w:p w14:paraId="40E1804E" w14:textId="1B5417C6" w:rsidR="00B13388" w:rsidRDefault="00B13388">
      <w:r>
        <w:t xml:space="preserve">NORMA publica la nueva obra del guionista Carlos Portela y el dibujante </w:t>
      </w:r>
      <w:proofErr w:type="spellStart"/>
      <w:r>
        <w:t>Keko</w:t>
      </w:r>
      <w:proofErr w:type="spellEnd"/>
      <w:r>
        <w:t xml:space="preserve">, un absorbente ‘thriller’ ambientado en </w:t>
      </w:r>
      <w:r w:rsidR="00890835">
        <w:t xml:space="preserve">un rincón de la América más </w:t>
      </w:r>
      <w:r w:rsidR="000531FD">
        <w:t xml:space="preserve">oscura y </w:t>
      </w:r>
      <w:r w:rsidR="00890835">
        <w:t>degradada</w:t>
      </w:r>
    </w:p>
    <w:p w14:paraId="641D3F39" w14:textId="0420D515" w:rsidR="00890835" w:rsidRDefault="00890835"/>
    <w:p w14:paraId="7A9B4B69" w14:textId="682CC6FD" w:rsidR="000531FD" w:rsidRPr="000531FD" w:rsidRDefault="000531FD">
      <w:proofErr w:type="spellStart"/>
      <w:r w:rsidRPr="000531FD">
        <w:rPr>
          <w:i/>
          <w:iCs/>
        </w:rPr>
        <w:t>Contrition</w:t>
      </w:r>
      <w:proofErr w:type="spellEnd"/>
      <w:r>
        <w:t xml:space="preserve">, la nueva novela gráfica de Carlos Portela y </w:t>
      </w:r>
      <w:proofErr w:type="spellStart"/>
      <w:r>
        <w:t>Keko</w:t>
      </w:r>
      <w:proofErr w:type="spellEnd"/>
      <w:r>
        <w:t xml:space="preserve">, recibe su título de una villa perdida en el condado de Palm Beach, Florida. Allí, en ese rincón habitado por una comunidad de exconvictos condenados por turbios delitos, la rutina va a verse alterada por la muerte en un incendio de uno de esos delincuentes reinsertados. La policía cree que se trata de un accidente doméstico, pero una periodista local, Marcia, sospecha que hay algo más detrás. Así arranca este </w:t>
      </w:r>
      <w:r>
        <w:rPr>
          <w:i/>
          <w:iCs/>
        </w:rPr>
        <w:t xml:space="preserve">thriller </w:t>
      </w:r>
      <w:r>
        <w:t xml:space="preserve">que lanza Norma Editorial, un absorbente relato que no duda en desafiar tabúes y abordar espinosas cuestiones, entre ellas la posibilidad de reinserción de pedófilos y depredadores sexuales. </w:t>
      </w:r>
    </w:p>
    <w:p w14:paraId="739B299A" w14:textId="77777777" w:rsidR="000531FD" w:rsidRDefault="000531FD">
      <w:r>
        <w:t xml:space="preserve">El punto de partida del cómic es el Estatuto de Florida 775.215, que prohíbe que cualquier persona que haya sido condenada por ciertos delitos sexuales viva a menos de 1000 pies de una escuela, guardería, parque o patio de recreo. Si un infractor vulnera esa distancia, debe acudir de inmediato y comunicarse con la Unidad de Seguimiento de Delincuentes Sexuales de su condado para obtener ayuda. Si se muda para estar fuera de los 1000 pies, debe actualizar su información con la oficina del alguacil o tendrá problemas por no hacerlo. </w:t>
      </w:r>
    </w:p>
    <w:p w14:paraId="21C737DB" w14:textId="7F6431E9" w:rsidR="000531FD" w:rsidRPr="000531FD" w:rsidRDefault="000531FD">
      <w:r>
        <w:t xml:space="preserve">Esta limitación dificulta el alquiler de viviendas en áreas donde los propietarios realizan una evaluación de inquilinos. Esto, sumado a que los propietarios en comunidades de bajos ingresos pueden saltarse el proceso de selección, provoca una distribución desigual de estos delincuentes en áreas empobrecidas, dando lugar a su agrupamiento en comunidades donde la mayor parte de sus integrantes son o han sido delincuentes de este tipo. Con estos mimbres, el guionista Carlos Portela (conocido por trabajos como </w:t>
      </w:r>
      <w:r>
        <w:rPr>
          <w:i/>
          <w:iCs/>
        </w:rPr>
        <w:t>La cuenta atrás</w:t>
      </w:r>
      <w:r>
        <w:t xml:space="preserve">) y </w:t>
      </w:r>
      <w:proofErr w:type="spellStart"/>
      <w:r>
        <w:t>Keko</w:t>
      </w:r>
      <w:proofErr w:type="spellEnd"/>
      <w:r>
        <w:t xml:space="preserve">, dibujante junto a Antonio </w:t>
      </w:r>
      <w:proofErr w:type="spellStart"/>
      <w:r>
        <w:t>Altarriba</w:t>
      </w:r>
      <w:proofErr w:type="spellEnd"/>
      <w:r>
        <w:t xml:space="preserve"> de la </w:t>
      </w:r>
      <w:r>
        <w:rPr>
          <w:i/>
          <w:iCs/>
        </w:rPr>
        <w:t xml:space="preserve">Trilogía del yo </w:t>
      </w:r>
      <w:r>
        <w:t xml:space="preserve">se alían para dar forma a </w:t>
      </w:r>
      <w:r w:rsidR="006F4089">
        <w:t>una historia tan profunda en su planteamiento como ambiciosa en el plano artístico.</w:t>
      </w:r>
      <w:r>
        <w:t xml:space="preserve"> </w:t>
      </w:r>
    </w:p>
    <w:p w14:paraId="30A3E98C" w14:textId="687B137A" w:rsidR="006F4089" w:rsidRDefault="006F4089">
      <w:r>
        <w:t>“</w:t>
      </w:r>
      <w:r w:rsidR="00890835">
        <w:t xml:space="preserve">¿Cómo son </w:t>
      </w:r>
      <w:r>
        <w:t>‘</w:t>
      </w:r>
      <w:r w:rsidR="00890835">
        <w:t>ellos</w:t>
      </w:r>
      <w:r>
        <w:t>’</w:t>
      </w:r>
      <w:r w:rsidR="00890835">
        <w:t>? ¿Halcones voraces o víctimas de una sexualidad tan destructora como irreprimible? ¿Son capaces de arrepentirse y, si es posible, de corregirse?</w:t>
      </w:r>
      <w:r>
        <w:t xml:space="preserve"> </w:t>
      </w:r>
      <w:r w:rsidR="00890835">
        <w:t>¿Tienen derecho a la reinserción?</w:t>
      </w:r>
      <w:r>
        <w:t xml:space="preserve">”, se pregunta el propio </w:t>
      </w:r>
      <w:proofErr w:type="spellStart"/>
      <w:r>
        <w:t>Altarriba</w:t>
      </w:r>
      <w:proofErr w:type="spellEnd"/>
      <w:r>
        <w:t xml:space="preserve"> en la introducción del volumen. Pero </w:t>
      </w:r>
      <w:proofErr w:type="spellStart"/>
      <w:r>
        <w:rPr>
          <w:i/>
          <w:iCs/>
        </w:rPr>
        <w:t>Contrition</w:t>
      </w:r>
      <w:proofErr w:type="spellEnd"/>
      <w:r>
        <w:t>, en su propósito de no eludir ningún asunto delicado que se cruce en la trama,</w:t>
      </w:r>
      <w:r>
        <w:rPr>
          <w:i/>
          <w:iCs/>
        </w:rPr>
        <w:t xml:space="preserve"> </w:t>
      </w:r>
      <w:r>
        <w:t xml:space="preserve">también habla de venganza y perdón, del afán periodístico en busca de la verdad y de los obstáculos que encuentra para llegar a ella; de la difícil conciliación laboral y la convivencia familiar cuando la precariedad aprieta, de males actuales como el </w:t>
      </w:r>
      <w:proofErr w:type="spellStart"/>
      <w:r>
        <w:t>el</w:t>
      </w:r>
      <w:proofErr w:type="spellEnd"/>
      <w:r>
        <w:t xml:space="preserve"> </w:t>
      </w:r>
      <w:proofErr w:type="spellStart"/>
      <w:r>
        <w:t>bullying</w:t>
      </w:r>
      <w:proofErr w:type="spellEnd"/>
      <w:r>
        <w:t xml:space="preserve"> y el ciberacoso  </w:t>
      </w:r>
    </w:p>
    <w:p w14:paraId="0D6356A9" w14:textId="6E778C82" w:rsidR="00890835" w:rsidRDefault="006F4089">
      <w:r>
        <w:t>“</w:t>
      </w:r>
      <w:r w:rsidR="00890835">
        <w:t>Tensión y reflexión se trenzan a lo largo de la intriga manteniendo al lector entre la curiosidad y el dilema de conciencia</w:t>
      </w:r>
      <w:r>
        <w:t xml:space="preserve">”, concluye </w:t>
      </w:r>
      <w:proofErr w:type="spellStart"/>
      <w:r>
        <w:t>Altarriba</w:t>
      </w:r>
      <w:proofErr w:type="spellEnd"/>
      <w:r w:rsidR="00890835">
        <w:t xml:space="preserve">. </w:t>
      </w:r>
      <w:r>
        <w:t>“</w:t>
      </w:r>
      <w:r w:rsidR="00890835">
        <w:t xml:space="preserve">Y todo sin recurrir a la escabechina visceral, a la amputación truculenta o a la lascivia oportunista. Nos encontramos ante un thriller planteado y conducido con sutileza, con los enigmas sembrados en el lugar adecuado, pero sin caer en la espectacularidad morbosa. El conjunto, homogéneo, cuidadosamente documentado, crea una atmósfera envolvente que nos lleva a participar de los crímenes, acosos, misterios que plantea la intriga. Entre en </w:t>
      </w:r>
      <w:proofErr w:type="spellStart"/>
      <w:r w:rsidR="00890835" w:rsidRPr="006F4089">
        <w:rPr>
          <w:i/>
          <w:iCs/>
        </w:rPr>
        <w:t>Contrition</w:t>
      </w:r>
      <w:proofErr w:type="spellEnd"/>
      <w:r w:rsidR="00890835">
        <w:t>, amigo lector, y transite por las regulares y convergentes calles de su intriga. Y no se preocupe. A diferencia de sus habitantes, ni contrición ni atrición. Usted no se arrepentirá</w:t>
      </w:r>
      <w:r>
        <w:t>”</w:t>
      </w:r>
      <w:r w:rsidR="00890835">
        <w:t>.</w:t>
      </w:r>
    </w:p>
    <w:p w14:paraId="68049591" w14:textId="12EABEBC" w:rsidR="00890835" w:rsidRDefault="00890835"/>
    <w:p w14:paraId="52A3EAB8" w14:textId="50401C44" w:rsidR="00890835" w:rsidRPr="00890835" w:rsidRDefault="00890835">
      <w:pPr>
        <w:rPr>
          <w:b/>
          <w:bCs/>
        </w:rPr>
      </w:pPr>
      <w:r w:rsidRPr="00890835">
        <w:rPr>
          <w:b/>
          <w:bCs/>
        </w:rPr>
        <w:lastRenderedPageBreak/>
        <w:t>Sobre los autores</w:t>
      </w:r>
    </w:p>
    <w:p w14:paraId="2498FEBB" w14:textId="3910CBA5" w:rsidR="00890835" w:rsidRDefault="00890835">
      <w:pPr>
        <w:rPr>
          <w:b/>
          <w:bCs/>
        </w:rPr>
      </w:pPr>
      <w:r>
        <w:rPr>
          <w:b/>
          <w:bCs/>
        </w:rPr>
        <w:t>Carlos Portela</w:t>
      </w:r>
    </w:p>
    <w:p w14:paraId="1508D07F" w14:textId="5677DC1E" w:rsidR="00890835" w:rsidRPr="00890835" w:rsidRDefault="00890835" w:rsidP="00890835">
      <w:r w:rsidRPr="00890835">
        <w:t xml:space="preserve">Nacido en 1963 en Vigo, funda en 1983 el fanzine Interlínea en el que se inicia como teórico de la historieta, especialidad que cultivará asimismo en el programa de radio Arte Alfa. Como guionista, debuta en fanzines gallegos como </w:t>
      </w:r>
      <w:proofErr w:type="spellStart"/>
      <w:r w:rsidRPr="00890835">
        <w:t>Coiote</w:t>
      </w:r>
      <w:proofErr w:type="spellEnd"/>
      <w:r w:rsidRPr="00890835">
        <w:t xml:space="preserve"> y Frente </w:t>
      </w:r>
      <w:proofErr w:type="spellStart"/>
      <w:r w:rsidRPr="00890835">
        <w:t>Comixario</w:t>
      </w:r>
      <w:proofErr w:type="spellEnd"/>
      <w:r w:rsidRPr="00890835">
        <w:t xml:space="preserve">. Ya a nivel profesional, para el periódico </w:t>
      </w:r>
      <w:proofErr w:type="spellStart"/>
      <w:r w:rsidRPr="00890835">
        <w:t>viguense</w:t>
      </w:r>
      <w:proofErr w:type="spellEnd"/>
      <w:r w:rsidRPr="00890835">
        <w:t xml:space="preserve"> Atlántico Diario crea series como Forest Hill (1988, dibujos de Norberto Fernández), </w:t>
      </w:r>
      <w:proofErr w:type="spellStart"/>
      <w:r w:rsidRPr="00890835">
        <w:t>Guinsy</w:t>
      </w:r>
      <w:proofErr w:type="spellEnd"/>
      <w:r w:rsidRPr="00890835">
        <w:t xml:space="preserve"> (1988, dibujos de Víctor Rivas; luego aparecida en El País de las Tentaciones) y </w:t>
      </w:r>
      <w:proofErr w:type="gramStart"/>
      <w:r w:rsidRPr="00890835">
        <w:t>Vox Pópuli</w:t>
      </w:r>
      <w:proofErr w:type="gramEnd"/>
      <w:r w:rsidRPr="00890835">
        <w:t xml:space="preserve"> (1992, dibujos de Rivas).</w:t>
      </w:r>
    </w:p>
    <w:p w14:paraId="645DEFDF" w14:textId="4F445287" w:rsidR="00890835" w:rsidRPr="00890835" w:rsidRDefault="00890835" w:rsidP="00890835">
      <w:r w:rsidRPr="00890835">
        <w:t xml:space="preserve"> En 1993 lanza Impresiones de la Isla, ilustrada por Fernando Iglesias y editada por Camaleón en dos álbumes, que alcanzaría un cierto culto y sería posteriormente resucitada en el Diario de Pontevedra; dos años después, para la misma editorial, hace los guiones del comic-</w:t>
      </w:r>
      <w:proofErr w:type="spellStart"/>
      <w:r w:rsidRPr="00890835">
        <w:t>book</w:t>
      </w:r>
      <w:proofErr w:type="spellEnd"/>
      <w:r w:rsidRPr="00890835">
        <w:t xml:space="preserve"> de estilo manga </w:t>
      </w:r>
      <w:proofErr w:type="spellStart"/>
      <w:r w:rsidRPr="00890835">
        <w:t>Kami</w:t>
      </w:r>
      <w:proofErr w:type="spellEnd"/>
      <w:r w:rsidRPr="00890835">
        <w:t xml:space="preserve"> </w:t>
      </w:r>
      <w:proofErr w:type="spellStart"/>
      <w:r w:rsidRPr="00890835">
        <w:t>Seeds</w:t>
      </w:r>
      <w:proofErr w:type="spellEnd"/>
      <w:r w:rsidRPr="00890835">
        <w:t xml:space="preserve">, ilustrado conjuntamente por Iglesias y Rivas, continuándolo este último en solitario. De nuevo en colaboración con Iglesias, de 1995 al 2000 guioniza El Laberinto de Piedra para la revista </w:t>
      </w:r>
      <w:proofErr w:type="spellStart"/>
      <w:r w:rsidRPr="00890835">
        <w:t>Compostelan</w:t>
      </w:r>
      <w:proofErr w:type="spellEnd"/>
      <w:r w:rsidRPr="00890835">
        <w:t>. En 1998, para la efímera línea de comic-</w:t>
      </w:r>
      <w:proofErr w:type="spellStart"/>
      <w:r w:rsidRPr="00890835">
        <w:t>books</w:t>
      </w:r>
      <w:proofErr w:type="spellEnd"/>
      <w:r w:rsidRPr="00890835">
        <w:t xml:space="preserve"> de autores españoles lanzada por Planeta-</w:t>
      </w:r>
      <w:proofErr w:type="spellStart"/>
      <w:r w:rsidRPr="00890835">
        <w:t>DeAgostini</w:t>
      </w:r>
      <w:proofErr w:type="spellEnd"/>
      <w:r w:rsidRPr="00890835">
        <w:t xml:space="preserve"> Laberinto escribe para Sergi </w:t>
      </w:r>
      <w:proofErr w:type="spellStart"/>
      <w:r w:rsidRPr="00890835">
        <w:t>Sanjulián</w:t>
      </w:r>
      <w:proofErr w:type="spellEnd"/>
      <w:r w:rsidRPr="00890835">
        <w:t xml:space="preserve"> una miniserie de Gorka, personaje de fantasía heroica que éste había creado anteriormente por </w:t>
      </w:r>
      <w:proofErr w:type="spellStart"/>
      <w:r w:rsidRPr="00890835">
        <w:t>Camaleón.Portela</w:t>
      </w:r>
      <w:proofErr w:type="spellEnd"/>
      <w:r w:rsidRPr="00890835">
        <w:t xml:space="preserve"> ha participado en otras publicaciones incluyendo </w:t>
      </w:r>
      <w:proofErr w:type="spellStart"/>
      <w:r w:rsidRPr="00890835">
        <w:t>Totem</w:t>
      </w:r>
      <w:proofErr w:type="spellEnd"/>
      <w:r w:rsidRPr="00890835">
        <w:t xml:space="preserve">, Elipse, Dos Veces Breve y Nosotros somos los muertos y en álbumes colectivos como </w:t>
      </w:r>
      <w:proofErr w:type="spellStart"/>
      <w:r w:rsidRPr="00890835">
        <w:t>Debuxantes</w:t>
      </w:r>
      <w:proofErr w:type="spellEnd"/>
      <w:r w:rsidRPr="00890835">
        <w:t xml:space="preserve"> en banda (Casa de </w:t>
      </w:r>
      <w:proofErr w:type="spellStart"/>
      <w:r w:rsidRPr="00890835">
        <w:t>Xuventude</w:t>
      </w:r>
      <w:proofErr w:type="spellEnd"/>
      <w:r w:rsidRPr="00890835">
        <w:t xml:space="preserve"> de Ourense, 1990, con Iglesias), la antología </w:t>
      </w:r>
      <w:proofErr w:type="spellStart"/>
      <w:r w:rsidRPr="00890835">
        <w:t>Comix</w:t>
      </w:r>
      <w:proofErr w:type="spellEnd"/>
      <w:r w:rsidRPr="00890835">
        <w:t xml:space="preserve"> 2000 (</w:t>
      </w:r>
      <w:proofErr w:type="spellStart"/>
      <w:r w:rsidRPr="00890835">
        <w:t>L´Association</w:t>
      </w:r>
      <w:proofErr w:type="spellEnd"/>
      <w:r w:rsidRPr="00890835">
        <w:t xml:space="preserve">, 2000, con Iglesias) y H20il (Colectivo Chapapote, 2003, con </w:t>
      </w:r>
      <w:proofErr w:type="spellStart"/>
      <w:r w:rsidRPr="00890835">
        <w:t>Sanjulián</w:t>
      </w:r>
      <w:proofErr w:type="spellEnd"/>
      <w:r w:rsidRPr="00890835">
        <w:t xml:space="preserve">). En 2002 inicia para Les Humanoides </w:t>
      </w:r>
      <w:proofErr w:type="spellStart"/>
      <w:r w:rsidRPr="00890835">
        <w:t>Associés</w:t>
      </w:r>
      <w:proofErr w:type="spellEnd"/>
      <w:r w:rsidRPr="00890835">
        <w:t xml:space="preserve"> la serie fantástica Los Heresiarcas, ilustrada por Das Pastoras.</w:t>
      </w:r>
    </w:p>
    <w:p w14:paraId="54614119" w14:textId="0B1ED78B" w:rsidR="00890835" w:rsidRPr="00890835" w:rsidRDefault="00890835" w:rsidP="00890835">
      <w:r w:rsidRPr="00890835">
        <w:t xml:space="preserve">Ha sido subdirector del festival de cómics Viñetas desde o Atlántico –junto a </w:t>
      </w:r>
      <w:proofErr w:type="spellStart"/>
      <w:r w:rsidRPr="00890835">
        <w:t>Miguelanxo</w:t>
      </w:r>
      <w:proofErr w:type="spellEnd"/>
      <w:r w:rsidRPr="00890835">
        <w:t xml:space="preserve"> Prado como director-, celebrado cada agosto en La Coruña. Fuera del ámbito de la historieta, ha realizado guiones para diversos programas de la televisión autonómica gallega –incluyendo el infantil </w:t>
      </w:r>
      <w:proofErr w:type="spellStart"/>
      <w:r w:rsidRPr="00890835">
        <w:t>Xabarín</w:t>
      </w:r>
      <w:proofErr w:type="spellEnd"/>
      <w:r w:rsidRPr="00890835">
        <w:t xml:space="preserve"> Club, del que fue también presentador- y es actualmente director creativo de promociones de TVG. En el campo del cine, ha sido guionista del largometraje El año de la Garrapata (2004), dirigido por Jorge Coira.</w:t>
      </w:r>
    </w:p>
    <w:p w14:paraId="5947DD08" w14:textId="77777777" w:rsidR="00890835" w:rsidRDefault="00890835">
      <w:pPr>
        <w:rPr>
          <w:b/>
          <w:bCs/>
        </w:rPr>
      </w:pPr>
    </w:p>
    <w:p w14:paraId="46894D78" w14:textId="393FA273" w:rsidR="00890835" w:rsidRDefault="00890835">
      <w:pPr>
        <w:rPr>
          <w:b/>
          <w:bCs/>
        </w:rPr>
      </w:pPr>
      <w:proofErr w:type="spellStart"/>
      <w:r w:rsidRPr="00890835">
        <w:rPr>
          <w:b/>
          <w:bCs/>
        </w:rPr>
        <w:t>Keko</w:t>
      </w:r>
      <w:proofErr w:type="spellEnd"/>
    </w:p>
    <w:p w14:paraId="7DF7B13F" w14:textId="37647722" w:rsidR="00890835" w:rsidRPr="00890835" w:rsidRDefault="00890835" w:rsidP="00890835">
      <w:r w:rsidRPr="00890835">
        <w:t xml:space="preserve">Estudia en la Escuela De Artes y Oficios de Madrid y comienza a publicar sus primeros trabajos de historieta en la revista Madriz a mediados de los años ochenta. En esos años colabora para distintas publicaciones como El Europeo, La luna o </w:t>
      </w:r>
      <w:proofErr w:type="spellStart"/>
      <w:r w:rsidRPr="00890835">
        <w:t>Imajen</w:t>
      </w:r>
      <w:proofErr w:type="spellEnd"/>
      <w:r w:rsidRPr="00890835">
        <w:t xml:space="preserve"> de Sevilla y participa en numerosas exposiciones. </w:t>
      </w:r>
    </w:p>
    <w:p w14:paraId="58168986" w14:textId="243B1823" w:rsidR="00890835" w:rsidRPr="00890835" w:rsidRDefault="00890835" w:rsidP="00890835">
      <w:r w:rsidRPr="00890835">
        <w:t xml:space="preserve">Ha colaborado como ilustrador en prensa en los suplementos de los diarios El País, El Mundo y ABC, y ha realizado trabajos publicitarios y colaborado durante los últimos años como ilustrador en diversas publicaciones, entre ellas Rolling Stone, Revista 40, </w:t>
      </w:r>
      <w:proofErr w:type="spellStart"/>
      <w:r w:rsidRPr="00890835">
        <w:t>Fhm</w:t>
      </w:r>
      <w:proofErr w:type="spellEnd"/>
      <w:r w:rsidRPr="00890835">
        <w:t xml:space="preserve">, y </w:t>
      </w:r>
      <w:proofErr w:type="spellStart"/>
      <w:r w:rsidRPr="00890835">
        <w:t>Jot</w:t>
      </w:r>
      <w:proofErr w:type="spellEnd"/>
      <w:r w:rsidRPr="00890835">
        <w:t xml:space="preserve"> Down Magazine. </w:t>
      </w:r>
    </w:p>
    <w:p w14:paraId="3EFF3D06" w14:textId="0A19C6D1" w:rsidR="00890835" w:rsidRPr="00890835" w:rsidRDefault="00890835" w:rsidP="00890835">
      <w:r w:rsidRPr="00890835">
        <w:t xml:space="preserve">Como historietista ha colaborado en Madriz, Medios Revueltos, Metal </w:t>
      </w:r>
      <w:proofErr w:type="spellStart"/>
      <w:r w:rsidRPr="00890835">
        <w:t>Hurlant</w:t>
      </w:r>
      <w:proofErr w:type="spellEnd"/>
      <w:r w:rsidRPr="00890835">
        <w:t xml:space="preserve">, </w:t>
      </w:r>
      <w:proofErr w:type="spellStart"/>
      <w:r w:rsidRPr="00890835">
        <w:t>Totem</w:t>
      </w:r>
      <w:proofErr w:type="spellEnd"/>
      <w:r w:rsidRPr="00890835">
        <w:t xml:space="preserve">, El Ojo Clínico, Nosotros Somos los Muertos y </w:t>
      </w:r>
      <w:proofErr w:type="spellStart"/>
      <w:r w:rsidRPr="00890835">
        <w:t>Exit</w:t>
      </w:r>
      <w:proofErr w:type="spellEnd"/>
      <w:r w:rsidRPr="00890835">
        <w:t xml:space="preserve"> Express. </w:t>
      </w:r>
    </w:p>
    <w:p w14:paraId="7AB907F9" w14:textId="6F86FE93" w:rsidR="00890835" w:rsidRPr="00890835" w:rsidRDefault="00890835">
      <w:pPr>
        <w:rPr>
          <w:b/>
          <w:bCs/>
        </w:rPr>
      </w:pPr>
      <w:r w:rsidRPr="00890835">
        <w:t xml:space="preserve">Y junto a Antonio </w:t>
      </w:r>
      <w:proofErr w:type="spellStart"/>
      <w:r w:rsidRPr="00890835">
        <w:t>Altarriba</w:t>
      </w:r>
      <w:proofErr w:type="spellEnd"/>
      <w:r w:rsidRPr="00890835">
        <w:t xml:space="preserve"> ha dado forma a la celebrada Trilogía Egoísta, </w:t>
      </w:r>
      <w:r w:rsidR="007B16CE">
        <w:t>compuesta por</w:t>
      </w:r>
      <w:r w:rsidRPr="00890835">
        <w:t xml:space="preserve"> </w:t>
      </w:r>
      <w:r w:rsidRPr="007B16CE">
        <w:rPr>
          <w:i/>
          <w:iCs/>
        </w:rPr>
        <w:t>Yo, asesino</w:t>
      </w:r>
      <w:r w:rsidR="007B16CE" w:rsidRPr="007B16CE">
        <w:rPr>
          <w:i/>
          <w:iCs/>
        </w:rPr>
        <w:t>,</w:t>
      </w:r>
      <w:r w:rsidRPr="007B16CE">
        <w:rPr>
          <w:i/>
          <w:iCs/>
        </w:rPr>
        <w:t xml:space="preserve"> Yo, loco</w:t>
      </w:r>
      <w:r w:rsidR="007B16CE">
        <w:t xml:space="preserve"> y </w:t>
      </w:r>
      <w:r w:rsidR="007B16CE" w:rsidRPr="007B16CE">
        <w:rPr>
          <w:i/>
          <w:iCs/>
        </w:rPr>
        <w:t>Yo, mentiroso</w:t>
      </w:r>
      <w:r w:rsidRPr="00890835">
        <w:t>.</w:t>
      </w:r>
    </w:p>
    <w:sectPr w:rsidR="00890835" w:rsidRPr="0089083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13388"/>
    <w:rsid w:val="000531FD"/>
    <w:rsid w:val="006F4089"/>
    <w:rsid w:val="007B16CE"/>
    <w:rsid w:val="00847C52"/>
    <w:rsid w:val="00890835"/>
    <w:rsid w:val="00A33725"/>
    <w:rsid w:val="00B13388"/>
    <w:rsid w:val="00C03B22"/>
    <w:rsid w:val="00C460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E45EA"/>
  <w15:docId w15:val="{80876F44-3C9D-419A-82CA-D4CBECB4E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4457623">
      <w:bodyDiv w:val="1"/>
      <w:marLeft w:val="0"/>
      <w:marRight w:val="0"/>
      <w:marTop w:val="0"/>
      <w:marBottom w:val="0"/>
      <w:divBdr>
        <w:top w:val="none" w:sz="0" w:space="0" w:color="auto"/>
        <w:left w:val="none" w:sz="0" w:space="0" w:color="auto"/>
        <w:bottom w:val="none" w:sz="0" w:space="0" w:color="auto"/>
        <w:right w:val="none" w:sz="0" w:space="0" w:color="auto"/>
      </w:divBdr>
      <w:divsChild>
        <w:div w:id="743258253">
          <w:marLeft w:val="0"/>
          <w:marRight w:val="0"/>
          <w:marTop w:val="100"/>
          <w:marBottom w:val="300"/>
          <w:divBdr>
            <w:top w:val="none" w:sz="0" w:space="0" w:color="auto"/>
            <w:left w:val="none" w:sz="0" w:space="0" w:color="auto"/>
            <w:bottom w:val="single" w:sz="6" w:space="23" w:color="EEEEEE"/>
            <w:right w:val="none" w:sz="0" w:space="0" w:color="auto"/>
          </w:divBdr>
          <w:divsChild>
            <w:div w:id="516311867">
              <w:marLeft w:val="0"/>
              <w:marRight w:val="0"/>
              <w:marTop w:val="0"/>
              <w:marBottom w:val="0"/>
              <w:divBdr>
                <w:top w:val="none" w:sz="0" w:space="0" w:color="auto"/>
                <w:left w:val="none" w:sz="0" w:space="0" w:color="auto"/>
                <w:bottom w:val="none" w:sz="0" w:space="0" w:color="auto"/>
                <w:right w:val="none" w:sz="0" w:space="0" w:color="auto"/>
              </w:divBdr>
              <w:divsChild>
                <w:div w:id="52332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4044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1029</Words>
  <Characters>5663</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Alejandro Luque</cp:lastModifiedBy>
  <cp:revision>3</cp:revision>
  <dcterms:created xsi:type="dcterms:W3CDTF">2023-03-26T09:09:00Z</dcterms:created>
  <dcterms:modified xsi:type="dcterms:W3CDTF">2023-03-28T06:23:00Z</dcterms:modified>
</cp:coreProperties>
</file>